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382" w:rsidRDefault="00DA5382" w:rsidP="004C4078">
      <w:pPr>
        <w:tabs>
          <w:tab w:val="left" w:pos="12049"/>
        </w:tabs>
        <w:jc w:val="center"/>
        <w:rPr>
          <w:b/>
          <w:sz w:val="22"/>
          <w:szCs w:val="22"/>
        </w:rPr>
      </w:pPr>
    </w:p>
    <w:tbl>
      <w:tblPr>
        <w:tblW w:w="17980" w:type="dxa"/>
        <w:tblInd w:w="93" w:type="dxa"/>
        <w:tblLook w:val="04A0" w:firstRow="1" w:lastRow="0" w:firstColumn="1" w:lastColumn="0" w:noHBand="0" w:noVBand="1"/>
      </w:tblPr>
      <w:tblGrid>
        <w:gridCol w:w="960"/>
        <w:gridCol w:w="2880"/>
        <w:gridCol w:w="2060"/>
        <w:gridCol w:w="1960"/>
        <w:gridCol w:w="2220"/>
        <w:gridCol w:w="1701"/>
        <w:gridCol w:w="1659"/>
        <w:gridCol w:w="892"/>
        <w:gridCol w:w="808"/>
        <w:gridCol w:w="2840"/>
      </w:tblGrid>
      <w:tr w:rsidR="004C4078" w:rsidTr="004C4078">
        <w:trPr>
          <w:trHeight w:val="6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Депозитарий ООО "ИНБАНК",</w:t>
            </w:r>
            <w:r>
              <w:rPr>
                <w:color w:val="000000"/>
                <w:sz w:val="22"/>
                <w:szCs w:val="22"/>
              </w:rPr>
              <w:br/>
              <w:t xml:space="preserve">   тел. (495)5404669</w:t>
            </w:r>
          </w:p>
        </w:tc>
      </w:tr>
      <w:tr w:rsidR="004C4078" w:rsidTr="004C40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4078" w:rsidTr="004C40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4078" w:rsidTr="004C4078">
        <w:trPr>
          <w:trHeight w:val="315"/>
        </w:trPr>
        <w:tc>
          <w:tcPr>
            <w:tcW w:w="17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078" w:rsidRDefault="004C40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ИНФОРМАЦИЯ О ЗАЛОЖЕННЫХ ЦЕННЫХ БУМАГАХ</w:t>
            </w:r>
          </w:p>
        </w:tc>
      </w:tr>
      <w:tr w:rsidR="004C4078" w:rsidTr="004C4078">
        <w:trPr>
          <w:trHeight w:val="315"/>
        </w:trPr>
        <w:tc>
          <w:tcPr>
            <w:tcW w:w="17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078" w:rsidRDefault="004C4078" w:rsidP="004C40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дату _______</w:t>
            </w:r>
          </w:p>
        </w:tc>
      </w:tr>
      <w:tr w:rsidR="004C4078" w:rsidTr="004C40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4078" w:rsidTr="004C40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4078" w:rsidTr="004C4078">
        <w:trPr>
          <w:trHeight w:val="300"/>
        </w:trPr>
        <w:tc>
          <w:tcPr>
            <w:tcW w:w="3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Залогодержатель ценных бумаг</w:t>
            </w:r>
          </w:p>
        </w:tc>
        <w:tc>
          <w:tcPr>
            <w:tcW w:w="141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_____________________________________________________________</w:t>
            </w:r>
          </w:p>
        </w:tc>
      </w:tr>
      <w:tr w:rsidR="004C4078" w:rsidTr="004C40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C4078" w:rsidTr="004C4078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78" w:rsidRDefault="004C40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№п/п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78" w:rsidRDefault="004C40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ФИО залогодателя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78" w:rsidRDefault="004C40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 счета депо залогодателя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78" w:rsidRDefault="004C40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Договор залога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78" w:rsidRDefault="004C40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ЦБ/</w:t>
            </w:r>
            <w:proofErr w:type="spellStart"/>
            <w:r>
              <w:rPr>
                <w:color w:val="000000"/>
                <w:sz w:val="22"/>
                <w:szCs w:val="22"/>
              </w:rPr>
              <w:t>Гос.рег.номер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78" w:rsidRDefault="004C40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61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078" w:rsidRDefault="004C4078" w:rsidP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Иная информация</w:t>
            </w:r>
          </w:p>
        </w:tc>
      </w:tr>
      <w:tr w:rsidR="004C4078" w:rsidTr="004C4078">
        <w:trPr>
          <w:trHeight w:val="300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078" w:rsidRDefault="004C407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C4078" w:rsidTr="004C40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078" w:rsidRDefault="004C407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4C4078" w:rsidRDefault="004C4078" w:rsidP="00D07F26"/>
    <w:p w:rsidR="004C4078" w:rsidRDefault="004C4078" w:rsidP="00D07F26"/>
    <w:p w:rsidR="00D07F26" w:rsidRPr="00B817D3" w:rsidRDefault="00D07F26" w:rsidP="00D07F26">
      <w:r w:rsidRPr="00B817D3">
        <w:t>Дата/ время исполнения ____________</w:t>
      </w:r>
    </w:p>
    <w:p w:rsidR="00D07F26" w:rsidRPr="00B817D3" w:rsidRDefault="00D07F26" w:rsidP="00D07F26"/>
    <w:p w:rsidR="00D07F26" w:rsidRPr="00B817D3" w:rsidRDefault="00D07F26" w:rsidP="00D07F26"/>
    <w:p w:rsidR="00D07F26" w:rsidRPr="00B817D3" w:rsidRDefault="00D07F26" w:rsidP="00D07F26">
      <w:r w:rsidRPr="00B817D3">
        <w:t>Начальник Депозитария</w:t>
      </w:r>
      <w:r w:rsidRPr="00B817D3">
        <w:tab/>
        <w:t>_____________________</w:t>
      </w:r>
      <w:r w:rsidRPr="00B817D3">
        <w:tab/>
      </w:r>
      <w:r w:rsidRPr="00B817D3">
        <w:tab/>
      </w:r>
      <w:r w:rsidRPr="00B817D3">
        <w:tab/>
      </w:r>
    </w:p>
    <w:p w:rsidR="00D07F26" w:rsidRPr="00B817D3" w:rsidRDefault="00D07F26" w:rsidP="00D07F26">
      <w:pPr>
        <w:pStyle w:val="Style19"/>
        <w:widowControl/>
        <w:spacing w:line="240" w:lineRule="exact"/>
        <w:jc w:val="both"/>
        <w:rPr>
          <w:rFonts w:ascii="Times New Roman" w:hAnsi="Times New Roman"/>
        </w:rPr>
      </w:pPr>
    </w:p>
    <w:p w:rsidR="0016027A" w:rsidRDefault="0016027A" w:rsidP="00D07F26">
      <w:pPr>
        <w:jc w:val="center"/>
      </w:pPr>
    </w:p>
    <w:sectPr w:rsidR="0016027A" w:rsidSect="00C945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175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331" w:rsidRDefault="00062331">
      <w:r>
        <w:separator/>
      </w:r>
    </w:p>
  </w:endnote>
  <w:endnote w:type="continuationSeparator" w:id="0">
    <w:p w:rsidR="00062331" w:rsidRDefault="0006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CourierVK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EE7" w:rsidRDefault="005E4EE7" w:rsidP="00161BF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4EE7" w:rsidRDefault="005E4EE7" w:rsidP="00F15E7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EE7" w:rsidRDefault="005E4EE7" w:rsidP="00F15E7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166" w:rsidRDefault="002C71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331" w:rsidRDefault="00062331">
      <w:r>
        <w:separator/>
      </w:r>
    </w:p>
  </w:footnote>
  <w:footnote w:type="continuationSeparator" w:id="0">
    <w:p w:rsidR="00062331" w:rsidRDefault="00062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166" w:rsidRDefault="002C716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9D1" w:rsidRDefault="00B919D1" w:rsidP="00B919D1">
    <w:pPr>
      <w:ind w:right="-6"/>
      <w:jc w:val="right"/>
      <w:rPr>
        <w:b/>
        <w:i/>
        <w:sz w:val="16"/>
      </w:rPr>
    </w:pPr>
    <w:r>
      <w:rPr>
        <w:b/>
        <w:i/>
        <w:sz w:val="16"/>
      </w:rPr>
      <w:t>ДЕПОЗИТАРИЙ ООО «</w:t>
    </w:r>
    <w:proofErr w:type="spellStart"/>
    <w:r>
      <w:rPr>
        <w:b/>
        <w:i/>
        <w:sz w:val="16"/>
      </w:rPr>
      <w:t>Инбанк</w:t>
    </w:r>
    <w:proofErr w:type="spellEnd"/>
    <w:r>
      <w:rPr>
        <w:b/>
        <w:i/>
        <w:sz w:val="16"/>
      </w:rPr>
      <w:t>»</w:t>
    </w:r>
  </w:p>
  <w:p w:rsidR="00B919D1" w:rsidRDefault="00B919D1" w:rsidP="00B919D1">
    <w:pPr>
      <w:ind w:right="-6"/>
      <w:jc w:val="right"/>
      <w:rPr>
        <w:b/>
        <w:i/>
        <w:sz w:val="16"/>
      </w:rPr>
    </w:pPr>
    <w:r>
      <w:rPr>
        <w:b/>
        <w:i/>
        <w:sz w:val="16"/>
      </w:rPr>
      <w:t>Приложение №</w:t>
    </w:r>
    <w:r w:rsidR="004C4078">
      <w:rPr>
        <w:b/>
        <w:i/>
        <w:sz w:val="16"/>
      </w:rPr>
      <w:t>2</w:t>
    </w:r>
    <w:r w:rsidR="00502BDD">
      <w:rPr>
        <w:b/>
        <w:i/>
        <w:sz w:val="16"/>
      </w:rPr>
      <w:t>0</w:t>
    </w:r>
    <w:bookmarkStart w:id="0" w:name="_GoBack"/>
    <w:bookmarkEnd w:id="0"/>
  </w:p>
  <w:p w:rsidR="00B919D1" w:rsidRDefault="00B919D1" w:rsidP="00B919D1">
    <w:pPr>
      <w:ind w:right="-6"/>
      <w:jc w:val="right"/>
      <w:rPr>
        <w:b/>
        <w:i/>
        <w:iCs/>
        <w:caps/>
        <w:sz w:val="16"/>
      </w:rPr>
    </w:pPr>
    <w:r>
      <w:rPr>
        <w:b/>
        <w:i/>
        <w:sz w:val="16"/>
      </w:rPr>
      <w:t>к</w:t>
    </w:r>
    <w:r>
      <w:rPr>
        <w:b/>
        <w:i/>
        <w:iCs/>
        <w:caps/>
        <w:sz w:val="16"/>
      </w:rPr>
      <w:t xml:space="preserve"> «условияМ осуществления депозитарной деятельности»</w:t>
    </w:r>
  </w:p>
  <w:p w:rsidR="00154980" w:rsidRPr="00B919D1" w:rsidRDefault="00154980" w:rsidP="00B919D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166" w:rsidRDefault="002C716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27A"/>
    <w:rsid w:val="00050A6F"/>
    <w:rsid w:val="00062331"/>
    <w:rsid w:val="000B7071"/>
    <w:rsid w:val="001009D0"/>
    <w:rsid w:val="00114778"/>
    <w:rsid w:val="001250DB"/>
    <w:rsid w:val="00154980"/>
    <w:rsid w:val="0016027A"/>
    <w:rsid w:val="00161BF0"/>
    <w:rsid w:val="00165FC2"/>
    <w:rsid w:val="001C4D9D"/>
    <w:rsid w:val="001C6425"/>
    <w:rsid w:val="001D3758"/>
    <w:rsid w:val="00201107"/>
    <w:rsid w:val="00211F7F"/>
    <w:rsid w:val="002635E4"/>
    <w:rsid w:val="002833D2"/>
    <w:rsid w:val="002923C4"/>
    <w:rsid w:val="002A3019"/>
    <w:rsid w:val="002C7166"/>
    <w:rsid w:val="002E6D74"/>
    <w:rsid w:val="00317FEA"/>
    <w:rsid w:val="003526A7"/>
    <w:rsid w:val="0041327D"/>
    <w:rsid w:val="00417A41"/>
    <w:rsid w:val="0043424F"/>
    <w:rsid w:val="00495E23"/>
    <w:rsid w:val="004B78C1"/>
    <w:rsid w:val="004C4078"/>
    <w:rsid w:val="00502BDD"/>
    <w:rsid w:val="00543D39"/>
    <w:rsid w:val="00557203"/>
    <w:rsid w:val="005859B5"/>
    <w:rsid w:val="005E4EE7"/>
    <w:rsid w:val="005F0EB4"/>
    <w:rsid w:val="006046B4"/>
    <w:rsid w:val="00667A6A"/>
    <w:rsid w:val="006B48D4"/>
    <w:rsid w:val="00741F5D"/>
    <w:rsid w:val="00770119"/>
    <w:rsid w:val="00851539"/>
    <w:rsid w:val="00876937"/>
    <w:rsid w:val="008A7CCD"/>
    <w:rsid w:val="008E53CD"/>
    <w:rsid w:val="009B07FD"/>
    <w:rsid w:val="00A129DA"/>
    <w:rsid w:val="00A1526B"/>
    <w:rsid w:val="00A31308"/>
    <w:rsid w:val="00AC7A72"/>
    <w:rsid w:val="00B226DB"/>
    <w:rsid w:val="00B66DEF"/>
    <w:rsid w:val="00B73858"/>
    <w:rsid w:val="00B919D1"/>
    <w:rsid w:val="00B94EAC"/>
    <w:rsid w:val="00C86C50"/>
    <w:rsid w:val="00C945D7"/>
    <w:rsid w:val="00CA0064"/>
    <w:rsid w:val="00CB16DA"/>
    <w:rsid w:val="00CB35DA"/>
    <w:rsid w:val="00CF1BD6"/>
    <w:rsid w:val="00D07F26"/>
    <w:rsid w:val="00D27345"/>
    <w:rsid w:val="00D4002A"/>
    <w:rsid w:val="00D7336A"/>
    <w:rsid w:val="00D95579"/>
    <w:rsid w:val="00DA4D99"/>
    <w:rsid w:val="00DA5382"/>
    <w:rsid w:val="00DA7763"/>
    <w:rsid w:val="00E024C2"/>
    <w:rsid w:val="00E47E96"/>
    <w:rsid w:val="00EB157D"/>
    <w:rsid w:val="00EF58D6"/>
    <w:rsid w:val="00F15E76"/>
    <w:rsid w:val="00F20A1C"/>
    <w:rsid w:val="00F5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5:docId w15:val="{B4240FAF-3D73-4709-AC17-EDBE4075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27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07F26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F15E76"/>
    <w:pPr>
      <w:keepNext/>
      <w:spacing w:before="60"/>
      <w:ind w:right="-6"/>
      <w:jc w:val="right"/>
      <w:outlineLvl w:val="1"/>
    </w:pPr>
    <w:rPr>
      <w:b/>
      <w:i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2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Деловой"/>
    <w:basedOn w:val="a"/>
    <w:rsid w:val="00F15E76"/>
    <w:rPr>
      <w:rFonts w:ascii="NTCourierVK/Cyrillic" w:hAnsi="NTCourierVK/Cyrillic"/>
      <w:szCs w:val="20"/>
      <w:lang w:val="en-US"/>
    </w:rPr>
  </w:style>
  <w:style w:type="paragraph" w:styleId="a5">
    <w:name w:val="footer"/>
    <w:basedOn w:val="a"/>
    <w:rsid w:val="00F15E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5E76"/>
  </w:style>
  <w:style w:type="paragraph" w:styleId="a7">
    <w:name w:val="header"/>
    <w:basedOn w:val="a"/>
    <w:link w:val="a8"/>
    <w:uiPriority w:val="99"/>
    <w:rsid w:val="00F15E76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543D39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semiHidden/>
    <w:rsid w:val="00F57AD0"/>
    <w:rPr>
      <w:sz w:val="16"/>
      <w:szCs w:val="16"/>
    </w:rPr>
  </w:style>
  <w:style w:type="paragraph" w:styleId="ab">
    <w:name w:val="annotation text"/>
    <w:basedOn w:val="a"/>
    <w:semiHidden/>
    <w:rsid w:val="00F57AD0"/>
    <w:rPr>
      <w:sz w:val="20"/>
      <w:szCs w:val="20"/>
    </w:rPr>
  </w:style>
  <w:style w:type="paragraph" w:styleId="ac">
    <w:name w:val="annotation subject"/>
    <w:basedOn w:val="ab"/>
    <w:next w:val="ab"/>
    <w:semiHidden/>
    <w:rsid w:val="00F57AD0"/>
    <w:rPr>
      <w:b/>
      <w:bCs/>
    </w:rPr>
  </w:style>
  <w:style w:type="paragraph" w:customStyle="1" w:styleId="-">
    <w:name w:val="Обычный-отступ"/>
    <w:basedOn w:val="a"/>
    <w:rsid w:val="006046B4"/>
    <w:pPr>
      <w:ind w:firstLine="709"/>
      <w:jc w:val="both"/>
    </w:pPr>
    <w:rPr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D07F26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customStyle="1" w:styleId="Style19">
    <w:name w:val="Style19"/>
    <w:basedOn w:val="a"/>
    <w:uiPriority w:val="99"/>
    <w:rsid w:val="00D07F26"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customStyle="1" w:styleId="a8">
    <w:name w:val="Верхний колонтитул Знак"/>
    <w:link w:val="a7"/>
    <w:uiPriority w:val="99"/>
    <w:rsid w:val="00D07F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9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30</vt:lpstr>
    </vt:vector>
  </TitlesOfParts>
  <Company>Hewlett-Packard Company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30</dc:title>
  <dc:creator>neroznak_ta</dc:creator>
  <cp:lastModifiedBy>Чукаева Ирина Юрьевна</cp:lastModifiedBy>
  <cp:revision>6</cp:revision>
  <dcterms:created xsi:type="dcterms:W3CDTF">2017-02-07T13:50:00Z</dcterms:created>
  <dcterms:modified xsi:type="dcterms:W3CDTF">2021-06-21T08:07:00Z</dcterms:modified>
</cp:coreProperties>
</file>