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6" w:type="dxa"/>
        <w:tblInd w:w="108" w:type="dxa"/>
        <w:tblLook w:val="04A0" w:firstRow="1" w:lastRow="0" w:firstColumn="1" w:lastColumn="0" w:noHBand="0" w:noVBand="1"/>
      </w:tblPr>
      <w:tblGrid>
        <w:gridCol w:w="1040"/>
        <w:gridCol w:w="1072"/>
        <w:gridCol w:w="959"/>
        <w:gridCol w:w="1161"/>
        <w:gridCol w:w="1294"/>
        <w:gridCol w:w="1294"/>
        <w:gridCol w:w="995"/>
        <w:gridCol w:w="788"/>
        <w:gridCol w:w="762"/>
        <w:gridCol w:w="788"/>
        <w:gridCol w:w="720"/>
        <w:gridCol w:w="849"/>
        <w:gridCol w:w="856"/>
        <w:gridCol w:w="962"/>
        <w:gridCol w:w="962"/>
        <w:gridCol w:w="884"/>
      </w:tblGrid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ООО "ИНБАНК"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2C4BBB5" wp14:editId="6061F8B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1270</wp:posOffset>
                  </wp:positionV>
                  <wp:extent cx="857785" cy="22860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236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РОССИЯ,109240</w:t>
            </w:r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г. Москва, пер. </w:t>
            </w:r>
            <w:proofErr w:type="spellStart"/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Толмачевский</w:t>
            </w:r>
            <w:proofErr w:type="spellEnd"/>
            <w:proofErr w:type="gramStart"/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</w:t>
            </w:r>
            <w:proofErr w:type="gramEnd"/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т., дом 5,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тел.:8(495) 540-46-69 факс</w:t>
            </w:r>
            <w:proofErr w:type="gramStart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.:</w:t>
            </w:r>
            <w:proofErr w:type="gram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55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Лицензия профессионального участника рынка ценных бумаг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осуществление депозитарной деятельности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54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852F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</w:t>
            </w:r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045</w:t>
            </w: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-13876-000-100 </w:t>
            </w:r>
            <w:proofErr w:type="gramStart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выдана</w:t>
            </w:r>
            <w:proofErr w:type="gramEnd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Федеральной службой по финансовым рынкам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1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Конфиденциально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1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Номер документа: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Дата/время составления отчёта: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156F35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 период: </w:t>
            </w:r>
            <w:proofErr w:type="gramStart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56F3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____ </w:t>
            </w: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 </w:t>
            </w:r>
            <w:r w:rsidR="00156F3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______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Клиент: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23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Получатель отчета: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F96" w:rsidRPr="009D7F96" w:rsidRDefault="0042708A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Выписка со счёта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16"/>
        </w:trPr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позиции Клиента за период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A79E2" w:rsidRPr="009D7F96" w:rsidTr="00F360DE">
        <w:trPr>
          <w:trHeight w:val="612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335821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счета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/раздел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141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="0091411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3777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Вид, тип, серия </w:t>
            </w:r>
            <w:r w:rsidR="0037778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гос</w:t>
            </w:r>
            <w:proofErr w:type="gramStart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егистрации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/ ISIN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Зарегистрировано на начало периода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Зарегистрировано на конец периода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Сведения об обременении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 хранения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Лицевой счет хранения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408"/>
        </w:trPr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A79E2" w:rsidRPr="009D7F96" w:rsidTr="00F360DE">
        <w:trPr>
          <w:trHeight w:val="420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8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F96" w:rsidRPr="009D7F96" w:rsidRDefault="009D7F96" w:rsidP="00B173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</w:t>
            </w:r>
            <w:r w:rsidR="00B1734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движении финансового инструмента по счету /разделам счета</w:t>
            </w: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за период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A79E2" w:rsidRPr="009D7F96" w:rsidTr="00F360DE">
        <w:trPr>
          <w:trHeight w:val="61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Дата исполнения операции депозитарием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182244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счёта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/раздел счета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Тип операции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1822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="0018224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7D3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Вид, тип, серия </w:t>
            </w:r>
            <w:r w:rsidR="007D38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7D38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государственной регистрации выпуска </w:t>
            </w:r>
            <w:r w:rsidR="007D383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/ ISIN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7B07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Количество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Владелец счета,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Лицевой счет,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Владелец счета,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Лицевой счет,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Инициатор операции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Основание операции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CA79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Номер </w:t>
            </w:r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окумента</w:t>
            </w:r>
            <w:ins w:id="0" w:author="Чукаева Ирина Юрьевна" w:date="2018-04-17T15:19:00Z">
              <w:r w:rsidR="00CA79E2" w:rsidRPr="009D7F96">
                <w:rPr>
                  <w:rFonts w:ascii="Arial" w:eastAsia="Times New Roman" w:hAnsi="Arial" w:cs="Arial"/>
                  <w:b/>
                  <w:bCs/>
                  <w:sz w:val="16"/>
                  <w:szCs w:val="16"/>
                  <w:lang w:eastAsia="ru-RU"/>
                </w:rPr>
                <w:t xml:space="preserve"> </w:t>
              </w:r>
            </w:ins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депозитарии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CA79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Дата </w:t>
            </w:r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окумента </w:t>
            </w: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депозитарии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F360DE" w:rsidRDefault="00F360DE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Исходящий номер и дата документа</w:t>
            </w: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Ответственный сотрудник     ______________________________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66278" w:rsidRDefault="00D66278"/>
    <w:sectPr w:rsidR="00D66278" w:rsidSect="00156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C9" w:rsidRDefault="00235AC9" w:rsidP="00235AC9">
      <w:pPr>
        <w:spacing w:after="0" w:line="240" w:lineRule="auto"/>
      </w:pPr>
      <w:r>
        <w:separator/>
      </w:r>
    </w:p>
  </w:endnote>
  <w:endnote w:type="continuationSeparator" w:id="0">
    <w:p w:rsidR="00235AC9" w:rsidRDefault="00235AC9" w:rsidP="0023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393" w:rsidRDefault="008A23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393" w:rsidRDefault="008A23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393" w:rsidRDefault="008A23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C9" w:rsidRDefault="00235AC9" w:rsidP="00235AC9">
      <w:pPr>
        <w:spacing w:after="0" w:line="240" w:lineRule="auto"/>
      </w:pPr>
      <w:r>
        <w:separator/>
      </w:r>
    </w:p>
  </w:footnote>
  <w:footnote w:type="continuationSeparator" w:id="0">
    <w:p w:rsidR="00235AC9" w:rsidRDefault="00235AC9" w:rsidP="0023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393" w:rsidRDefault="008A23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AC9" w:rsidRDefault="00235AC9">
    <w:pPr>
      <w:pStyle w:val="a3"/>
    </w:pPr>
  </w:p>
  <w:tbl>
    <w:tblPr>
      <w:tblW w:w="14884" w:type="dxa"/>
      <w:tblInd w:w="-34" w:type="dxa"/>
      <w:tblLayout w:type="fixed"/>
      <w:tblLook w:val="04A0" w:firstRow="1" w:lastRow="0" w:firstColumn="1" w:lastColumn="0" w:noHBand="0" w:noVBand="1"/>
    </w:tblPr>
    <w:tblGrid>
      <w:gridCol w:w="14884"/>
    </w:tblGrid>
    <w:tr w:rsidR="00235AC9" w:rsidRPr="00235AC9" w:rsidTr="00EF25A5">
      <w:trPr>
        <w:cantSplit/>
      </w:trPr>
      <w:tc>
        <w:tcPr>
          <w:tcW w:w="14884" w:type="dxa"/>
          <w:hideMark/>
        </w:tcPr>
        <w:p w:rsidR="00235AC9" w:rsidRPr="00235AC9" w:rsidRDefault="00235AC9" w:rsidP="00235AC9">
          <w:pPr>
            <w:spacing w:line="160" w:lineRule="exact"/>
            <w:ind w:right="-6"/>
            <w:jc w:val="right"/>
            <w:rPr>
              <w:rFonts w:ascii="Times New Roman" w:eastAsia="Calibri" w:hAnsi="Times New Roman" w:cs="Times New Roman"/>
              <w:i/>
              <w:sz w:val="16"/>
            </w:rPr>
          </w:pPr>
          <w:r w:rsidRPr="00235AC9">
            <w:rPr>
              <w:rFonts w:ascii="Times New Roman" w:eastAsia="Calibri" w:hAnsi="Times New Roman" w:cs="Times New Roman"/>
              <w:i/>
              <w:sz w:val="16"/>
            </w:rPr>
            <w:t>ДЕПОЗИТАРИЙ ООО «</w:t>
          </w:r>
          <w:proofErr w:type="spellStart"/>
          <w:r w:rsidRPr="00235AC9">
            <w:rPr>
              <w:rFonts w:ascii="Times New Roman" w:eastAsia="Calibri" w:hAnsi="Times New Roman" w:cs="Times New Roman"/>
              <w:i/>
              <w:sz w:val="16"/>
            </w:rPr>
            <w:t>Инбанк</w:t>
          </w:r>
          <w:proofErr w:type="spellEnd"/>
          <w:r w:rsidRPr="00235AC9">
            <w:rPr>
              <w:rFonts w:ascii="Times New Roman" w:eastAsia="Calibri" w:hAnsi="Times New Roman" w:cs="Times New Roman"/>
              <w:i/>
              <w:sz w:val="16"/>
            </w:rPr>
            <w:t>»</w:t>
          </w:r>
        </w:p>
      </w:tc>
    </w:tr>
    <w:tr w:rsidR="00235AC9" w:rsidRPr="00235AC9" w:rsidTr="00EF25A5">
      <w:trPr>
        <w:cantSplit/>
      </w:trPr>
      <w:tc>
        <w:tcPr>
          <w:tcW w:w="14884" w:type="dxa"/>
          <w:hideMark/>
        </w:tcPr>
        <w:p w:rsidR="00235AC9" w:rsidRPr="008A2393" w:rsidRDefault="00235AC9" w:rsidP="008A2393">
          <w:pPr>
            <w:keepNext/>
            <w:spacing w:after="0" w:line="240" w:lineRule="auto"/>
            <w:jc w:val="right"/>
            <w:outlineLvl w:val="1"/>
            <w:rPr>
              <w:rFonts w:ascii="Times New Roman" w:eastAsia="Arial Unicode MS" w:hAnsi="Times New Roman" w:cs="Times New Roman"/>
              <w:i/>
              <w:iCs/>
              <w:sz w:val="16"/>
              <w:szCs w:val="20"/>
              <w:lang w:eastAsia="ru-RU"/>
            </w:rPr>
          </w:pPr>
          <w:r w:rsidRPr="00235AC9">
            <w:rPr>
              <w:rFonts w:ascii="Times New Roman" w:eastAsia="Times New Roman" w:hAnsi="Times New Roman" w:cs="Times New Roman"/>
              <w:i/>
              <w:iCs/>
              <w:sz w:val="16"/>
              <w:szCs w:val="20"/>
              <w:lang w:eastAsia="ru-RU"/>
            </w:rPr>
            <w:t>Приложение №</w:t>
          </w:r>
          <w:r w:rsidR="008A2393">
            <w:rPr>
              <w:rFonts w:ascii="Times New Roman" w:eastAsia="Times New Roman" w:hAnsi="Times New Roman" w:cs="Times New Roman"/>
              <w:i/>
              <w:iCs/>
              <w:sz w:val="16"/>
              <w:szCs w:val="20"/>
              <w:lang w:eastAsia="ru-RU"/>
            </w:rPr>
            <w:t>1</w:t>
          </w:r>
        </w:p>
      </w:tc>
    </w:tr>
    <w:tr w:rsidR="00235AC9" w:rsidRPr="00235AC9" w:rsidTr="00EF25A5">
      <w:trPr>
        <w:cantSplit/>
      </w:trPr>
      <w:tc>
        <w:tcPr>
          <w:tcW w:w="14884" w:type="dxa"/>
          <w:hideMark/>
        </w:tcPr>
        <w:p w:rsidR="008A2393" w:rsidRDefault="00235AC9" w:rsidP="008A2393">
          <w:pPr>
            <w:keepNext/>
            <w:spacing w:after="0" w:line="240" w:lineRule="auto"/>
            <w:jc w:val="right"/>
            <w:outlineLvl w:val="1"/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</w:pPr>
          <w:r w:rsidRPr="00235AC9"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  <w:t xml:space="preserve">К </w:t>
          </w:r>
          <w:r w:rsidR="008A2393"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  <w:t xml:space="preserve">«правилам оказания ООО «Инбанк» услуг по учету иностранных финансовых инструментов, </w:t>
          </w:r>
        </w:p>
        <w:p w:rsidR="008A2393" w:rsidRDefault="008A2393" w:rsidP="008A2393">
          <w:pPr>
            <w:keepNext/>
            <w:spacing w:after="0" w:line="240" w:lineRule="auto"/>
            <w:jc w:val="right"/>
            <w:outlineLvl w:val="1"/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</w:pPr>
          <w:proofErr w:type="gramStart"/>
          <w:r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  <w:t>которые</w:t>
          </w:r>
          <w:proofErr w:type="gramEnd"/>
          <w:r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  <w:t xml:space="preserve"> не квалифицированы в качестве ценныхбумаг» </w:t>
          </w:r>
        </w:p>
        <w:p w:rsidR="00235AC9" w:rsidRPr="00235AC9" w:rsidRDefault="008A2393" w:rsidP="008A2393">
          <w:pPr>
            <w:keepNext/>
            <w:spacing w:after="0" w:line="240" w:lineRule="auto"/>
            <w:jc w:val="right"/>
            <w:outlineLvl w:val="1"/>
            <w:rPr>
              <w:rFonts w:ascii="Times New Roman" w:eastAsia="Arial Unicode MS" w:hAnsi="Times New Roman" w:cs="Times New Roman"/>
              <w:i/>
              <w:iCs/>
              <w:caps/>
              <w:sz w:val="16"/>
              <w:szCs w:val="20"/>
              <w:lang w:eastAsia="ru-RU"/>
            </w:rPr>
          </w:pPr>
          <w:r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  <w:t xml:space="preserve"> </w:t>
          </w:r>
          <w:bookmarkStart w:id="1" w:name="_GoBack"/>
          <w:bookmarkEnd w:id="1"/>
        </w:p>
      </w:tc>
    </w:tr>
  </w:tbl>
  <w:p w:rsidR="00235AC9" w:rsidRDefault="00235AC9">
    <w:pPr>
      <w:pStyle w:val="a3"/>
    </w:pPr>
  </w:p>
  <w:p w:rsidR="00235AC9" w:rsidRDefault="00235AC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393" w:rsidRDefault="008A23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96"/>
    <w:rsid w:val="00156F35"/>
    <w:rsid w:val="00182244"/>
    <w:rsid w:val="00235AC9"/>
    <w:rsid w:val="003218F1"/>
    <w:rsid w:val="00335821"/>
    <w:rsid w:val="00377785"/>
    <w:rsid w:val="0042708A"/>
    <w:rsid w:val="00665D9C"/>
    <w:rsid w:val="006B074C"/>
    <w:rsid w:val="007574ED"/>
    <w:rsid w:val="007B07AD"/>
    <w:rsid w:val="007D3834"/>
    <w:rsid w:val="00852FBB"/>
    <w:rsid w:val="008A2393"/>
    <w:rsid w:val="00914110"/>
    <w:rsid w:val="009D7F96"/>
    <w:rsid w:val="00B1734B"/>
    <w:rsid w:val="00BB57AC"/>
    <w:rsid w:val="00CA79E2"/>
    <w:rsid w:val="00D30276"/>
    <w:rsid w:val="00D66278"/>
    <w:rsid w:val="00F3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AC9"/>
  </w:style>
  <w:style w:type="paragraph" w:styleId="a5">
    <w:name w:val="footer"/>
    <w:basedOn w:val="a"/>
    <w:link w:val="a6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AC9"/>
  </w:style>
  <w:style w:type="paragraph" w:styleId="a7">
    <w:name w:val="Balloon Text"/>
    <w:basedOn w:val="a"/>
    <w:link w:val="a8"/>
    <w:uiPriority w:val="99"/>
    <w:semiHidden/>
    <w:unhideWhenUsed/>
    <w:rsid w:val="0023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AC9"/>
  </w:style>
  <w:style w:type="paragraph" w:styleId="a5">
    <w:name w:val="footer"/>
    <w:basedOn w:val="a"/>
    <w:link w:val="a6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AC9"/>
  </w:style>
  <w:style w:type="paragraph" w:styleId="a7">
    <w:name w:val="Balloon Text"/>
    <w:basedOn w:val="a"/>
    <w:link w:val="a8"/>
    <w:uiPriority w:val="99"/>
    <w:semiHidden/>
    <w:unhideWhenUsed/>
    <w:rsid w:val="0023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file:///X:\REPORTS\DOC\Logotype.jpg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Чукаева Ирина Юрьевна</dc:creator>
  <cp:lastModifiedBy>Чукаева Ирина Юрьевна</cp:lastModifiedBy>
  <cp:revision>2</cp:revision>
  <dcterms:created xsi:type="dcterms:W3CDTF">2020-10-20T08:42:00Z</dcterms:created>
  <dcterms:modified xsi:type="dcterms:W3CDTF">2020-10-20T08:42:00Z</dcterms:modified>
</cp:coreProperties>
</file>